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 w:before="0" w:after="0"/>
        <w:ind w:right="-120" w:hanging="0"/>
        <w:jc w:val="right"/>
        <w:rPr>
          <w:rFonts w:ascii="Times New Roman" w:hAnsi="Times New Roman" w:cs="Times New Roman"/>
          <w:b/>
          <w:b/>
          <w:bCs/>
          <w:i/>
          <w:i/>
          <w:sz w:val="20"/>
          <w:szCs w:val="20"/>
          <w:lang w:eastAsia="ru-RU"/>
        </w:rPr>
      </w:pPr>
      <w:r>
        <w:rPr>
          <w:rFonts w:cs="Times New Roman" w:ascii="Times New Roman" w:hAnsi="Times New Roman"/>
          <w:b/>
          <w:bCs/>
          <w:i/>
          <w:sz w:val="20"/>
          <w:szCs w:val="20"/>
          <w:lang w:eastAsia="ru-RU"/>
        </w:rPr>
        <w:t>Кафедра экономики и управления</w:t>
      </w:r>
    </w:p>
    <w:p>
      <w:pPr>
        <w:pStyle w:val="Normal"/>
        <w:spacing w:lineRule="exact" w:line="360" w:before="0" w:after="0"/>
        <w:ind w:right="-1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ТЕМАТИКА КУРСОВЫХ РАБОТ  ПО ДИСЦИПЛИНЕ</w:t>
      </w:r>
    </w:p>
    <w:p>
      <w:pPr>
        <w:pStyle w:val="Normal"/>
        <w:spacing w:lineRule="exact" w:line="360" w:before="0" w:after="0"/>
        <w:ind w:right="-1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«МАКРОЭКОНОМИКА» на 20</w:t>
      </w:r>
      <w:r>
        <w:rPr>
          <w:rFonts w:cs="Times New Roman" w:ascii="Times New Roman" w:hAnsi="Times New Roman"/>
          <w:b/>
          <w:bCs/>
          <w:sz w:val="24"/>
          <w:szCs w:val="24"/>
          <w:lang w:val="en-US" w:eastAsia="ru-RU"/>
        </w:rPr>
        <w:t>20</w:t>
      </w: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-20</w:t>
      </w:r>
      <w:r>
        <w:rPr>
          <w:rFonts w:cs="Times New Roman" w:ascii="Times New Roman" w:hAnsi="Times New Roman"/>
          <w:b/>
          <w:bCs/>
          <w:sz w:val="24"/>
          <w:szCs w:val="24"/>
          <w:lang w:val="en-US" w:eastAsia="ru-RU"/>
        </w:rPr>
        <w:t>21</w:t>
      </w: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 xml:space="preserve"> уч. год                 </w:t>
      </w:r>
    </w:p>
    <w:p>
      <w:pPr>
        <w:pStyle w:val="Normal"/>
        <w:spacing w:lineRule="exact" w:line="360" w:before="0" w:after="0"/>
        <w:ind w:right="-1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 xml:space="preserve">для студентов дневной формы обучения ФКТИ  (ДГИ, ДГР, ДГК) и </w:t>
      </w:r>
    </w:p>
    <w:p>
      <w:pPr>
        <w:pStyle w:val="Normal"/>
        <w:spacing w:lineRule="exact" w:line="360" w:before="0" w:after="0"/>
        <w:ind w:right="-1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 xml:space="preserve">заочной формы обучения ФВШУБ (кроме  специальностей «Маркетинг», «Логистика»)  </w:t>
      </w:r>
    </w:p>
    <w:p>
      <w:pPr>
        <w:pStyle w:val="Normal"/>
        <w:spacing w:lineRule="exact" w:line="360" w:before="0" w:after="0"/>
        <w:ind w:right="-120" w:hanging="0"/>
        <w:jc w:val="right"/>
        <w:rPr>
          <w:rFonts w:ascii="Times New Roman" w:hAnsi="Times New Roman" w:cs="Times New Roman"/>
          <w:bCs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  <w:lang w:eastAsia="ru-RU"/>
        </w:rPr>
        <w:t>(всего - 50 тем)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Макроэкономическое равновесие и проблемы его достижения в Республике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Модели макроэкономического равновесия. Проблемы макроэкономического равновесия в странах с рыночной экономикой.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360" w:right="-1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Национальная экономика: основные результаты и их измерение (на примере конкретной страны).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Теория рациональных ожиданий в решении современных экономических проблем.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Институциональная экономическая теория: представители, идеи, концепции. Практическая значимость институционализма.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Теории постиндустриального общества и современные проблемы Республики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Теории деловых циклов и  особенности цикличности современной экономики.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Социально-ориентированная экономика: черты, принципы и направления. Особенности белорусской модели развития.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Международная миграция капитала и ее влияние на экономический рост.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Базовые теории экономического роста(меркантилизм, классические теории, институциональный подход): сравнительные анализ и практическая реализация.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Фундаментальные проблемы теории экономического роста и модель Солоу.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Эндогенные теории экономического роста: сравнительный анализ и практическая реализация.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Экономическое развитие в контексте глобальных цепочек добавленной стоимости.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360" w:before="0" w:after="0"/>
        <w:ind w:left="0" w:right="-120"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Мировой финансовый кризис 2008 г.: причины, последствия для экономического роста, зарубежный опыт преодоления.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Природные ресурсы и экономический рост. «Голландская» болезнь.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Экономическая политика стимулирования предложения и теория экономики предложения. Кривая Лаффера.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Влияние транснациональных корпораций на национальную экономику в современных условиях ведения бизнеса.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Современные тенденции глобализации мировой экономики. Вызовы для Республики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Политика «смягчения» в странах США, Западной Европы. Опыт и границы применения.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Международная торговля услугами. Либерализация услуг.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Научно-технический прогресс и инновационная политика государства на современном этапе экономического развития.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Человеческий  капитал: особенности и тенденции развития в   современной  экономике.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Монопольная  власть: источники, показатели, методы регулирования в   странах  с  рыночной  экономикой.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360" w:right="-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Государственное регулирование рынка труда и его особенности в Республике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Рынок  капитала   и особенности  его  функционирования  в  транзитивной  экономике.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Рынок  ценных  бумаг  и его  формирование  в Республике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Рынок земли: формирование и особенности  функционирования  в Республике Беларусь.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Основные </w:t>
      </w:r>
      <w:r>
        <w:rPr>
          <w:rFonts w:cs="Times New Roman" w:ascii="Times New Roman" w:hAnsi="Times New Roman"/>
          <w:sz w:val="24"/>
          <w:szCs w:val="24"/>
        </w:rPr>
        <w:t>приоритеты социально-экономического развития Республики Беларусь на 2016-2020 годы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и макроэкономическая политика.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Государственное регулирование экономики на макроуровне. Проблемы его осуществления в Республике Беларусь.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Цикличность экономического развития и её особенности в Республике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Безработица, ее проблемы и модификация в  рыночной и транзитивной экономике.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Инфляция и ее социально-экономические последствия. Антиинфляционная политика и ее особенности в Республике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Фискальная политика, ее механизм и особенности реализации в Республике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Акционерная форма хозяйствования  в рыночной экономике: особенности и тенденции развития.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Корпорация как элемент институциональной структуры рыночной экономической системы.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Государственный бюджет и проблемы его сбалансированности. Бюджетная политика Республики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Структура государственного бюджета в социально ориентированной экономике: особенности и проблемы реализации в Республике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Банковская  система и ее роль в национальной экономике. Особенности её развития в Республике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Денежно-кредитная политика: подходы,  особенности реализации в Республике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Доходы населения и принципы их распределения в рыночной экономике. Дифференциация доходов: тенденции и моделирование; государственное регулирование. 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Современные теории и модели экономического  роста. Особенности экономического роста в транзитивной экономике.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360" w:right="-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Инвестиционная политика, её формирование  и особенности в Республике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Инновации как фактор экономического роста. Особенности инновационной политики в Республике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0" w:right="-1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Иностранные инвестиции и их роль в развитии национальной экономики.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360" w:right="-120" w:hanging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Современные тенденции развития  мировой экономики и  стратегические  приоритеты  Республики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exact" w:line="360" w:before="0" w:after="0"/>
        <w:ind w:left="360" w:right="-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и реализация экономики знаний в современных условиях.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360" w:right="-12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Сфера услуг в системе макроэкономического регулирования Республики Беларусь.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360" w:right="-120" w:hanging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Платежный баланс и его экономическое значение. Платежный баланс Республики Беларусь.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360" w:right="-120" w:hanging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Модернизация как фактор экономического роста. Политика модернизации в Республике Беларусь.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360" w:right="-120" w:hanging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Внешнеторговая политика  и ее развитие в республике Беларусь.</w:t>
      </w:r>
    </w:p>
    <w:p>
      <w:pPr>
        <w:pStyle w:val="Normal"/>
        <w:spacing w:lineRule="exact" w:line="360" w:before="0" w:after="0"/>
        <w:ind w:left="360" w:right="-120" w:hanging="0"/>
        <w:rPr>
          <w:rFonts w:ascii="Times New Roman" w:hAnsi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>Рассмотрена и утверждена на заседании кафедры экономики и управления</w:t>
      </w:r>
    </w:p>
    <w:p>
      <w:pPr>
        <w:pStyle w:val="Normal"/>
        <w:spacing w:lineRule="exact" w:line="360" w:before="0" w:after="0"/>
        <w:ind w:left="360" w:right="-120" w:hanging="0"/>
        <w:rPr>
          <w:rFonts w:ascii="Times New Roman" w:hAnsi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 xml:space="preserve">(протокол № </w:t>
      </w:r>
      <w:r>
        <w:rPr>
          <w:rFonts w:cs="Times New Roman" w:ascii="Times New Roman" w:hAnsi="Times New Roman"/>
          <w:b/>
          <w:i/>
          <w:sz w:val="24"/>
          <w:szCs w:val="24"/>
          <w:lang w:val="en-US" w:eastAsia="ru-RU"/>
        </w:rPr>
        <w:t>2</w:t>
      </w: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cs="Times New Roman" w:ascii="Times New Roman" w:hAnsi="Times New Roman"/>
          <w:b/>
          <w:i/>
          <w:sz w:val="24"/>
          <w:szCs w:val="24"/>
          <w:lang w:val="en-US" w:eastAsia="ru-RU"/>
        </w:rPr>
        <w:t>24</w:t>
      </w: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>.0</w:t>
      </w:r>
      <w:r>
        <w:rPr>
          <w:rFonts w:cs="Times New Roman" w:ascii="Times New Roman" w:hAnsi="Times New Roman"/>
          <w:b/>
          <w:i/>
          <w:sz w:val="24"/>
          <w:szCs w:val="24"/>
          <w:lang w:val="en-US" w:eastAsia="ru-RU"/>
        </w:rPr>
        <w:t>9</w:t>
      </w: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>.20</w:t>
      </w:r>
      <w:r>
        <w:rPr>
          <w:rFonts w:cs="Times New Roman" w:ascii="Times New Roman" w:hAnsi="Times New Roman"/>
          <w:b/>
          <w:i/>
          <w:sz w:val="24"/>
          <w:szCs w:val="24"/>
          <w:lang w:val="en-US" w:eastAsia="ru-RU"/>
        </w:rPr>
        <w:t>20</w:t>
      </w: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>г.)</w:t>
      </w:r>
    </w:p>
    <w:p>
      <w:pPr>
        <w:pStyle w:val="Normal"/>
        <w:spacing w:lineRule="exact" w:line="360" w:before="0" w:after="0"/>
        <w:ind w:right="-120"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276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eastAsia="Times New Roman"/>
      </w:rPr>
    </w:lvl>
    <w:lvl w:ilvl="1">
      <w:start w:val="7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188b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1188b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link w:val="20"/>
    <w:uiPriority w:val="99"/>
    <w:qFormat/>
    <w:rsid w:val="0091188b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0"/>
    <w:uiPriority w:val="99"/>
    <w:qFormat/>
    <w:rsid w:val="0091188b"/>
    <w:pPr>
      <w:keepNext w:val="true"/>
      <w:widowControl w:val="fals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2"/>
    <w:next w:val="Normal"/>
    <w:link w:val="40"/>
    <w:uiPriority w:val="99"/>
    <w:qFormat/>
    <w:rsid w:val="0091188b"/>
    <w:pPr>
      <w:widowControl w:val="false"/>
      <w:spacing w:lineRule="exact" w:line="220" w:before="240" w:after="120"/>
      <w:jc w:val="center"/>
      <w:outlineLvl w:val="3"/>
    </w:pPr>
    <w:rPr>
      <w:rFonts w:ascii="Times New Roman" w:hAnsi="Times New Roman" w:cs="Times New Roman"/>
      <w:sz w:val="22"/>
      <w:szCs w:val="22"/>
      <w:lang w:val="en-GB"/>
    </w:rPr>
  </w:style>
  <w:style w:type="paragraph" w:styleId="5">
    <w:name w:val="Heading 5"/>
    <w:basedOn w:val="Normal"/>
    <w:next w:val="Normal"/>
    <w:link w:val="50"/>
    <w:uiPriority w:val="99"/>
    <w:qFormat/>
    <w:rsid w:val="0091188b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Normal"/>
    <w:next w:val="Normal"/>
    <w:link w:val="60"/>
    <w:uiPriority w:val="99"/>
    <w:qFormat/>
    <w:rsid w:val="0091188b"/>
    <w:pPr>
      <w:spacing w:lineRule="auto" w:line="240" w:before="240" w:after="60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91188b"/>
    <w:rPr>
      <w:rFonts w:ascii="Arial" w:hAnsi="Arial" w:cs="Arial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91188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91188b"/>
    <w:rPr>
      <w:rFonts w:ascii="Arial" w:hAnsi="Arial" w:cs="Arial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91188b"/>
    <w:rPr>
      <w:rFonts w:ascii="Times New Roman" w:hAnsi="Times New Roman" w:cs="Times New Roman"/>
      <w:b/>
      <w:bCs/>
      <w:i/>
      <w:iCs/>
      <w:sz w:val="20"/>
      <w:szCs w:val="20"/>
      <w:lang w:val="en-GB" w:eastAsia="ru-RU"/>
    </w:rPr>
  </w:style>
  <w:style w:type="character" w:styleId="51" w:customStyle="1">
    <w:name w:val="Заголовок 5 Знак"/>
    <w:basedOn w:val="DefaultParagraphFont"/>
    <w:link w:val="5"/>
    <w:uiPriority w:val="99"/>
    <w:qFormat/>
    <w:locked/>
    <w:rsid w:val="0091188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91188b"/>
    <w:rPr>
      <w:rFonts w:ascii="Times New Roman" w:hAnsi="Times New Roman" w:cs="Times New Roman"/>
      <w:b/>
      <w:bCs/>
      <w:lang w:eastAsia="ru-RU"/>
    </w:rPr>
  </w:style>
  <w:style w:type="character" w:styleId="Strong">
    <w:name w:val="Strong"/>
    <w:basedOn w:val="DefaultParagraphFont"/>
    <w:uiPriority w:val="99"/>
    <w:qFormat/>
    <w:rsid w:val="0091188b"/>
    <w:rPr>
      <w:b/>
      <w:bCs/>
    </w:rPr>
  </w:style>
  <w:style w:type="character" w:styleId="Style8">
    <w:name w:val="Выделение"/>
    <w:basedOn w:val="DefaultParagraphFont"/>
    <w:uiPriority w:val="99"/>
    <w:qFormat/>
    <w:rsid w:val="0091188b"/>
    <w:rPr>
      <w:i/>
      <w:iCs/>
    </w:rPr>
  </w:style>
  <w:style w:type="character" w:styleId="Style9" w:customStyle="1">
    <w:name w:val="Текст выноски Знак"/>
    <w:basedOn w:val="DefaultParagraphFont"/>
    <w:link w:val="a8"/>
    <w:uiPriority w:val="99"/>
    <w:semiHidden/>
    <w:qFormat/>
    <w:locked/>
    <w:rsid w:val="00272dd9"/>
    <w:rPr>
      <w:rFonts w:ascii="Arial" w:hAnsi="Arial" w:cs="Arial"/>
      <w:sz w:val="16"/>
      <w:szCs w:val="1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uiPriority w:val="99"/>
    <w:qFormat/>
    <w:rsid w:val="0091188b"/>
    <w:pPr>
      <w:spacing w:lineRule="auto" w:line="240" w:before="0" w:after="0"/>
      <w:ind w:firstLine="851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NoSpacing">
    <w:name w:val="No Spacing"/>
    <w:uiPriority w:val="99"/>
    <w:qFormat/>
    <w:rsid w:val="0091188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1188b"/>
    <w:pPr>
      <w:ind w:left="720" w:hanging="0"/>
    </w:pPr>
    <w:rPr/>
  </w:style>
  <w:style w:type="paragraph" w:styleId="BalloonText">
    <w:name w:val="Balloon Text"/>
    <w:basedOn w:val="Normal"/>
    <w:link w:val="a9"/>
    <w:uiPriority w:val="99"/>
    <w:semiHidden/>
    <w:qFormat/>
    <w:rsid w:val="00272dd9"/>
    <w:pPr>
      <w:spacing w:lineRule="auto" w:line="240" w:before="0" w:after="0"/>
    </w:pPr>
    <w:rPr>
      <w:rFonts w:ascii="Arial" w:hAnsi="Arial" w:cs="Arial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01DC-F2ED-46CA-8BED-89BF24D0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LibreOffice/6.4.2.2$Windows_X86_64 LibreOffice_project/4e471d8c02c9c90f512f7f9ead8875b57fcb1ec3</Application>
  <Pages>3</Pages>
  <Words>595</Words>
  <Characters>4468</Characters>
  <CharactersWithSpaces>5032</CharactersWithSpaces>
  <Paragraphs>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2017-10-25T11:44:00Z</dcterms:created>
  <dc:creator>User</dc:creator>
  <dc:description/>
  <dc:language>en-US</dc:language>
  <cp:lastModifiedBy>keu</cp:lastModifiedBy>
  <cp:lastPrinted>2020-09-22T11:20:00Z</cp:lastPrinted>
  <dcterms:modified xsi:type="dcterms:W3CDTF">2020-09-22T11:21:00Z</dcterms:modified>
  <cp:revision>14</cp:revision>
  <dc:subject/>
  <dc:title>(на 4стр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